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87" w:rsidRDefault="00FB1A0B" w:rsidP="00FB1A0B">
      <w:pPr>
        <w:jc w:val="both"/>
        <w:rPr>
          <w:rFonts w:ascii="Calibri" w:eastAsia="Calibri" w:hAnsi="Calibri" w:cs="Calibri"/>
          <w:sz w:val="32"/>
          <w:szCs w:val="32"/>
        </w:rPr>
      </w:pPr>
      <w:r w:rsidRPr="004B587D">
        <w:rPr>
          <w:rFonts w:ascii="Calibri" w:eastAsia="Calibri" w:hAnsi="Calibri" w:cs="Calibri"/>
          <w:sz w:val="32"/>
          <w:szCs w:val="32"/>
        </w:rPr>
        <w:t xml:space="preserve">Absolwent Wydziału Wokalno-Aktorskiego Akademii Muzycznej w Gdańsku w klasie dra Stanisława Daniela Kotlińskiego (dyplom z wyróżnieniem) oraz Wydziału Rzeźby warszawskiej ASP. Uczestniczył w kursach mistrzowskich Ryszarda Karczykowskiego,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Rolando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Paneraia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Salvatore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Fisichellego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Sylvii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Geszty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Heleny Łazarskiej i Claudia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Desderiego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. Otrzymał II nagrodę na Międzynarodowym Konkursie Wokalnym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Hariclea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Darclèe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(Rumunia, 2005). Nominowany do Paszportu Polityki 2013 w kategorii: muzyka poważna</w:t>
      </w:r>
      <w:r w:rsidR="004514C1" w:rsidRPr="004B587D">
        <w:rPr>
          <w:rFonts w:ascii="Calibri" w:eastAsia="Calibri" w:hAnsi="Calibri" w:cs="Calibri"/>
          <w:sz w:val="32"/>
          <w:szCs w:val="32"/>
        </w:rPr>
        <w:t xml:space="preserve"> oraz, wraz z pianistką Jolantą Pawlik, do nagrody Fryderyk 2013 </w:t>
      </w:r>
      <w:r w:rsidR="006D529E">
        <w:rPr>
          <w:rFonts w:ascii="Calibri" w:eastAsia="Calibri" w:hAnsi="Calibri" w:cs="Calibri"/>
          <w:sz w:val="32"/>
          <w:szCs w:val="32"/>
        </w:rPr>
        <w:t>w kategorii: muzyka kameralna (</w:t>
      </w:r>
      <w:r w:rsidR="004514C1" w:rsidRPr="004B587D">
        <w:rPr>
          <w:rFonts w:ascii="Calibri" w:eastAsia="Calibri" w:hAnsi="Calibri" w:cs="Calibri"/>
          <w:sz w:val="32"/>
          <w:szCs w:val="32"/>
        </w:rPr>
        <w:t xml:space="preserve">za </w:t>
      </w:r>
      <w:r w:rsidR="0090737C" w:rsidRPr="004B587D">
        <w:rPr>
          <w:rFonts w:ascii="Calibri" w:eastAsia="Calibri" w:hAnsi="Calibri" w:cs="Calibri"/>
          <w:sz w:val="32"/>
          <w:szCs w:val="32"/>
        </w:rPr>
        <w:t xml:space="preserve">rejestrację </w:t>
      </w:r>
      <w:r w:rsidR="004514C1" w:rsidRPr="004B587D">
        <w:rPr>
          <w:rFonts w:ascii="Calibri" w:eastAsia="Calibri" w:hAnsi="Calibri" w:cs="Calibri"/>
          <w:sz w:val="32"/>
          <w:szCs w:val="32"/>
        </w:rPr>
        <w:t>cykl</w:t>
      </w:r>
      <w:r w:rsidR="0090737C" w:rsidRPr="004B587D">
        <w:rPr>
          <w:rFonts w:ascii="Calibri" w:eastAsia="Calibri" w:hAnsi="Calibri" w:cs="Calibri"/>
          <w:sz w:val="32"/>
          <w:szCs w:val="32"/>
        </w:rPr>
        <w:t>u</w:t>
      </w:r>
      <w:r w:rsidR="004514C1" w:rsidRPr="004B587D">
        <w:rPr>
          <w:rFonts w:ascii="Calibri" w:eastAsia="Calibri" w:hAnsi="Calibri" w:cs="Calibri"/>
          <w:sz w:val="32"/>
          <w:szCs w:val="32"/>
        </w:rPr>
        <w:t xml:space="preserve"> pieśni F. Schuberta </w:t>
      </w:r>
      <w:proofErr w:type="spellStart"/>
      <w:r w:rsidR="004514C1" w:rsidRPr="004B587D">
        <w:rPr>
          <w:rFonts w:ascii="Calibri" w:eastAsia="Calibri" w:hAnsi="Calibri" w:cs="Calibri"/>
          <w:i/>
          <w:sz w:val="32"/>
          <w:szCs w:val="32"/>
        </w:rPr>
        <w:t>Die</w:t>
      </w:r>
      <w:proofErr w:type="spellEnd"/>
      <w:r w:rsidR="004514C1" w:rsidRPr="004B587D">
        <w:rPr>
          <w:rFonts w:ascii="Calibri" w:eastAsia="Calibri" w:hAnsi="Calibri" w:cs="Calibri"/>
          <w:i/>
          <w:sz w:val="32"/>
          <w:szCs w:val="32"/>
        </w:rPr>
        <w:t xml:space="preserve"> </w:t>
      </w:r>
      <w:proofErr w:type="spellStart"/>
      <w:r w:rsidR="004514C1" w:rsidRPr="004B587D">
        <w:rPr>
          <w:rFonts w:ascii="Calibri" w:eastAsia="Calibri" w:hAnsi="Calibri" w:cs="Calibri"/>
          <w:i/>
          <w:sz w:val="32"/>
          <w:szCs w:val="32"/>
        </w:rPr>
        <w:t>schöne</w:t>
      </w:r>
      <w:proofErr w:type="spellEnd"/>
      <w:r w:rsidR="004514C1" w:rsidRPr="004B587D">
        <w:rPr>
          <w:rFonts w:ascii="Calibri" w:eastAsia="Calibri" w:hAnsi="Calibri" w:cs="Calibri"/>
          <w:i/>
          <w:sz w:val="32"/>
          <w:szCs w:val="32"/>
        </w:rPr>
        <w:t xml:space="preserve"> </w:t>
      </w:r>
      <w:proofErr w:type="spellStart"/>
      <w:r w:rsidR="004514C1" w:rsidRPr="004B587D">
        <w:rPr>
          <w:rFonts w:ascii="Calibri" w:eastAsia="Calibri" w:hAnsi="Calibri" w:cs="Calibri"/>
          <w:i/>
          <w:sz w:val="32"/>
          <w:szCs w:val="32"/>
        </w:rPr>
        <w:t>Müllerin</w:t>
      </w:r>
      <w:proofErr w:type="spellEnd"/>
      <w:r w:rsidR="0090737C" w:rsidRPr="004B587D">
        <w:rPr>
          <w:rFonts w:ascii="Calibri" w:eastAsia="Calibri" w:hAnsi="Calibri" w:cs="Calibri"/>
          <w:sz w:val="32"/>
          <w:szCs w:val="32"/>
        </w:rPr>
        <w:t xml:space="preserve"> dla wytwórni DUX</w:t>
      </w:r>
      <w:r w:rsidR="004B587D">
        <w:rPr>
          <w:rFonts w:ascii="Calibri" w:eastAsia="Calibri" w:hAnsi="Calibri" w:cs="Calibri"/>
          <w:sz w:val="32"/>
          <w:szCs w:val="32"/>
        </w:rPr>
        <w:t xml:space="preserve"> w roku 2012</w:t>
      </w:r>
      <w:r w:rsidR="004514C1" w:rsidRPr="004B587D">
        <w:rPr>
          <w:rFonts w:ascii="Calibri" w:eastAsia="Calibri" w:hAnsi="Calibri" w:cs="Calibri"/>
          <w:sz w:val="32"/>
          <w:szCs w:val="32"/>
        </w:rPr>
        <w:t xml:space="preserve">). </w:t>
      </w:r>
    </w:p>
    <w:p w:rsidR="002D2287" w:rsidRDefault="00FB1A0B" w:rsidP="00FB1A0B">
      <w:pPr>
        <w:jc w:val="both"/>
        <w:rPr>
          <w:rFonts w:ascii="Calibri" w:eastAsia="Calibri" w:hAnsi="Calibri" w:cs="Calibri"/>
          <w:sz w:val="32"/>
          <w:szCs w:val="32"/>
        </w:rPr>
      </w:pPr>
      <w:r w:rsidRPr="004B587D">
        <w:rPr>
          <w:rFonts w:ascii="Calibri" w:eastAsia="Calibri" w:hAnsi="Calibri" w:cs="Calibri"/>
          <w:sz w:val="32"/>
          <w:szCs w:val="32"/>
        </w:rPr>
        <w:t xml:space="preserve">W latach  2007-2009 był solistą Opery Wrocławskiej, w której zadebiutował jako Alfred w </w:t>
      </w:r>
      <w:r w:rsidRPr="004B587D">
        <w:rPr>
          <w:rFonts w:ascii="Calibri" w:eastAsia="Calibri" w:hAnsi="Calibri" w:cs="Calibri"/>
          <w:i/>
          <w:sz w:val="32"/>
          <w:szCs w:val="32"/>
        </w:rPr>
        <w:t xml:space="preserve">Zemście Nietoperza </w:t>
      </w:r>
      <w:r w:rsidRPr="004B587D">
        <w:rPr>
          <w:rFonts w:ascii="Calibri" w:eastAsia="Calibri" w:hAnsi="Calibri" w:cs="Calibri"/>
          <w:sz w:val="32"/>
          <w:szCs w:val="32"/>
        </w:rPr>
        <w:t xml:space="preserve">J. Straussa i gdzie wykonywał również partie: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Tamina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>Czarodziejskim flecie</w:t>
      </w:r>
      <w:r w:rsidRPr="004B587D">
        <w:rPr>
          <w:rFonts w:ascii="Calibri" w:eastAsia="Calibri" w:hAnsi="Calibri" w:cs="Calibri"/>
          <w:sz w:val="32"/>
          <w:szCs w:val="32"/>
        </w:rPr>
        <w:t xml:space="preserve"> W. A. Mozarta,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Almavivy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>Cyruliku sewilskim</w:t>
      </w:r>
      <w:r w:rsidRPr="004B587D">
        <w:rPr>
          <w:rFonts w:ascii="Calibri" w:eastAsia="Calibri" w:hAnsi="Calibri" w:cs="Calibri"/>
          <w:sz w:val="32"/>
          <w:szCs w:val="32"/>
        </w:rPr>
        <w:t xml:space="preserve"> G. Rossiniego,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Cassia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>Otellu</w:t>
      </w:r>
      <w:r w:rsidRPr="004B587D">
        <w:rPr>
          <w:rFonts w:ascii="Calibri" w:eastAsia="Calibri" w:hAnsi="Calibri" w:cs="Calibri"/>
          <w:sz w:val="32"/>
          <w:szCs w:val="32"/>
        </w:rPr>
        <w:t xml:space="preserve"> G. Verdiego i Archanioła w </w:t>
      </w:r>
      <w:r w:rsidRPr="004B587D">
        <w:rPr>
          <w:rFonts w:ascii="Calibri" w:eastAsia="Calibri" w:hAnsi="Calibri" w:cs="Calibri"/>
          <w:i/>
          <w:sz w:val="32"/>
          <w:szCs w:val="32"/>
        </w:rPr>
        <w:t>Raju utraconym</w:t>
      </w:r>
      <w:r w:rsidRPr="004B587D">
        <w:rPr>
          <w:rFonts w:ascii="Calibri" w:eastAsia="Calibri" w:hAnsi="Calibri" w:cs="Calibri"/>
          <w:sz w:val="32"/>
          <w:szCs w:val="32"/>
        </w:rPr>
        <w:t xml:space="preserve"> K. Pendereckiego. Występował na scenach m. in.: wersalskiego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Théâtre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Montansier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(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Oebalus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>Apollu i Hiacyncie</w:t>
      </w:r>
      <w:r w:rsidRPr="004B587D">
        <w:rPr>
          <w:rFonts w:ascii="Calibri" w:eastAsia="Calibri" w:hAnsi="Calibri" w:cs="Calibri"/>
          <w:sz w:val="32"/>
          <w:szCs w:val="32"/>
        </w:rPr>
        <w:t xml:space="preserve"> W. A. Mozarta), Łotewskiej Opery Narodowej w Rydze (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Almaviva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>Cyruliku sewilskim</w:t>
      </w:r>
      <w:r w:rsidRPr="004B587D">
        <w:rPr>
          <w:rFonts w:ascii="Calibri" w:eastAsia="Calibri" w:hAnsi="Calibri" w:cs="Calibri"/>
          <w:sz w:val="32"/>
          <w:szCs w:val="32"/>
        </w:rPr>
        <w:t xml:space="preserve"> G. Rossiniego),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Staatstheater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am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Gärtnerplatz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Monachium (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Lindoro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we </w:t>
      </w:r>
      <w:r w:rsidRPr="004B587D">
        <w:rPr>
          <w:rFonts w:ascii="Calibri" w:eastAsia="Calibri" w:hAnsi="Calibri" w:cs="Calibri"/>
          <w:i/>
          <w:sz w:val="32"/>
          <w:szCs w:val="32"/>
        </w:rPr>
        <w:t>Włoszce w Algierze</w:t>
      </w:r>
      <w:r w:rsidRPr="004B587D">
        <w:rPr>
          <w:rFonts w:ascii="Calibri" w:eastAsia="Calibri" w:hAnsi="Calibri" w:cs="Calibri"/>
          <w:sz w:val="32"/>
          <w:szCs w:val="32"/>
        </w:rPr>
        <w:t xml:space="preserve"> G. Rossiniego) i Opery Kijowskiej (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Edrisi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>Królu Rogerze</w:t>
      </w:r>
      <w:r w:rsidRPr="004B587D">
        <w:rPr>
          <w:rFonts w:ascii="Calibri" w:eastAsia="Calibri" w:hAnsi="Calibri" w:cs="Calibri"/>
          <w:sz w:val="32"/>
          <w:szCs w:val="32"/>
        </w:rPr>
        <w:t xml:space="preserve"> K. Szymanowskiego). Od 2009 roku jest związany z Teatrem Wielkim - Operą Narodową, gdzie śpiewał jako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Vitellozzo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>Lukrecji Borgii</w:t>
      </w:r>
      <w:r w:rsidRPr="004B587D">
        <w:rPr>
          <w:rFonts w:ascii="Calibri" w:eastAsia="Calibri" w:hAnsi="Calibri" w:cs="Calibri"/>
          <w:sz w:val="32"/>
          <w:szCs w:val="32"/>
        </w:rPr>
        <w:t xml:space="preserve"> G. Donizettiego,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Misaił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>Borysie Godunowie</w:t>
      </w:r>
      <w:r w:rsidRPr="004B587D">
        <w:rPr>
          <w:rFonts w:ascii="Calibri" w:eastAsia="Calibri" w:hAnsi="Calibri" w:cs="Calibri"/>
          <w:sz w:val="32"/>
          <w:szCs w:val="32"/>
        </w:rPr>
        <w:t xml:space="preserve"> M. Musorgskiego, Damazy w </w:t>
      </w:r>
      <w:r w:rsidRPr="004B587D">
        <w:rPr>
          <w:rFonts w:ascii="Calibri" w:eastAsia="Calibri" w:hAnsi="Calibri" w:cs="Calibri"/>
          <w:i/>
          <w:sz w:val="32"/>
          <w:szCs w:val="32"/>
        </w:rPr>
        <w:t>Strasznym dworze</w:t>
      </w:r>
      <w:r w:rsidRPr="004B587D">
        <w:rPr>
          <w:rFonts w:ascii="Calibri" w:eastAsia="Calibri" w:hAnsi="Calibri" w:cs="Calibri"/>
          <w:sz w:val="32"/>
          <w:szCs w:val="32"/>
        </w:rPr>
        <w:t xml:space="preserve"> S. Moniuszki, Młody sługa w </w:t>
      </w:r>
      <w:r w:rsidRPr="004B587D">
        <w:rPr>
          <w:rFonts w:ascii="Calibri" w:eastAsia="Calibri" w:hAnsi="Calibri" w:cs="Calibri"/>
          <w:i/>
          <w:sz w:val="32"/>
          <w:szCs w:val="32"/>
        </w:rPr>
        <w:t>Elektrze</w:t>
      </w:r>
      <w:r w:rsidRPr="004B587D">
        <w:rPr>
          <w:rFonts w:ascii="Calibri" w:eastAsia="Calibri" w:hAnsi="Calibri" w:cs="Calibri"/>
          <w:sz w:val="32"/>
          <w:szCs w:val="32"/>
        </w:rPr>
        <w:t xml:space="preserve"> R. Straussa,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Kudriasz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proofErr w:type="spellStart"/>
      <w:r w:rsidRPr="004B587D">
        <w:rPr>
          <w:rFonts w:ascii="Calibri" w:eastAsia="Calibri" w:hAnsi="Calibri" w:cs="Calibri"/>
          <w:i/>
          <w:sz w:val="32"/>
          <w:szCs w:val="32"/>
        </w:rPr>
        <w:t>Katii</w:t>
      </w:r>
      <w:proofErr w:type="spellEnd"/>
      <w:r w:rsidRPr="004B587D">
        <w:rPr>
          <w:rFonts w:ascii="Calibri" w:eastAsia="Calibri" w:hAnsi="Calibri" w:cs="Calibri"/>
          <w:i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i/>
          <w:sz w:val="32"/>
          <w:szCs w:val="32"/>
        </w:rPr>
        <w:t>Kabanowej</w:t>
      </w:r>
      <w:proofErr w:type="spellEnd"/>
      <w:r w:rsidR="006D529E">
        <w:rPr>
          <w:rFonts w:ascii="Calibri" w:eastAsia="Calibri" w:hAnsi="Calibri" w:cs="Calibri"/>
          <w:sz w:val="32"/>
          <w:szCs w:val="32"/>
        </w:rPr>
        <w:t xml:space="preserve"> L. </w:t>
      </w:r>
      <w:proofErr w:type="spellStart"/>
      <w:r w:rsidR="006D529E">
        <w:rPr>
          <w:rFonts w:ascii="Calibri" w:eastAsia="Calibri" w:hAnsi="Calibri" w:cs="Calibri"/>
          <w:sz w:val="32"/>
          <w:szCs w:val="32"/>
        </w:rPr>
        <w:t>Janá</w:t>
      </w:r>
      <w:r w:rsidRPr="004B587D">
        <w:rPr>
          <w:rFonts w:ascii="Calibri" w:eastAsia="Calibri" w:hAnsi="Calibri" w:cs="Calibri"/>
          <w:sz w:val="32"/>
          <w:szCs w:val="32"/>
        </w:rPr>
        <w:t>čka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Edrisi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>Królu Rogerze</w:t>
      </w:r>
      <w:r w:rsidRPr="004B587D">
        <w:rPr>
          <w:rFonts w:ascii="Calibri" w:eastAsia="Calibri" w:hAnsi="Calibri" w:cs="Calibri"/>
          <w:sz w:val="32"/>
          <w:szCs w:val="32"/>
        </w:rPr>
        <w:t xml:space="preserve"> K. Szymanowskiego,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Goro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 xml:space="preserve">Madame </w:t>
      </w:r>
      <w:proofErr w:type="spellStart"/>
      <w:r w:rsidRPr="004B587D">
        <w:rPr>
          <w:rFonts w:ascii="Calibri" w:eastAsia="Calibri" w:hAnsi="Calibri" w:cs="Calibri"/>
          <w:i/>
          <w:sz w:val="32"/>
          <w:szCs w:val="32"/>
        </w:rPr>
        <w:t>Butterfly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G. Pucciniego i  Nauczyciel tańca i Latarnik w </w:t>
      </w:r>
      <w:proofErr w:type="spellStart"/>
      <w:r w:rsidRPr="004B587D">
        <w:rPr>
          <w:rFonts w:ascii="Calibri" w:eastAsia="Calibri" w:hAnsi="Calibri" w:cs="Calibri"/>
          <w:i/>
          <w:sz w:val="32"/>
          <w:szCs w:val="32"/>
        </w:rPr>
        <w:t>Manon</w:t>
      </w:r>
      <w:proofErr w:type="spellEnd"/>
      <w:r w:rsidRPr="004B587D">
        <w:rPr>
          <w:rFonts w:ascii="Calibri" w:eastAsia="Calibri" w:hAnsi="Calibri" w:cs="Calibri"/>
          <w:i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i/>
          <w:sz w:val="32"/>
          <w:szCs w:val="32"/>
        </w:rPr>
        <w:t>Lescaut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G. Pucciniego oraz jako Ksiądz Mignon w </w:t>
      </w:r>
      <w:r w:rsidRPr="004B587D">
        <w:rPr>
          <w:rFonts w:ascii="Calibri" w:eastAsia="Calibri" w:hAnsi="Calibri" w:cs="Calibri"/>
          <w:i/>
          <w:sz w:val="32"/>
          <w:szCs w:val="32"/>
        </w:rPr>
        <w:t>Diabłach z Loudun</w:t>
      </w:r>
      <w:r w:rsidRPr="004B587D">
        <w:rPr>
          <w:rFonts w:ascii="Calibri" w:eastAsia="Calibri" w:hAnsi="Calibri" w:cs="Calibri"/>
          <w:sz w:val="32"/>
          <w:szCs w:val="32"/>
        </w:rPr>
        <w:t xml:space="preserve"> K. Pendereckiego. </w:t>
      </w:r>
    </w:p>
    <w:p w:rsidR="002D2287" w:rsidRDefault="00FB1A0B" w:rsidP="00FB1A0B">
      <w:pPr>
        <w:jc w:val="both"/>
        <w:rPr>
          <w:rFonts w:ascii="Calibri" w:eastAsia="Calibri" w:hAnsi="Calibri" w:cs="Calibri"/>
          <w:sz w:val="32"/>
          <w:szCs w:val="32"/>
          <w:lang w:val="en-US"/>
        </w:rPr>
      </w:pPr>
      <w:r w:rsidRPr="004B587D">
        <w:rPr>
          <w:rFonts w:ascii="Calibri" w:eastAsia="Calibri" w:hAnsi="Calibri" w:cs="Calibri"/>
          <w:sz w:val="32"/>
          <w:szCs w:val="32"/>
        </w:rPr>
        <w:lastRenderedPageBreak/>
        <w:t xml:space="preserve">Od 2010 roku występuje jako solista z zespołem muzyki dawnej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Capella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Cracoviensis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z którą wykonywał m.in. muzykę Monteverdiego (projekt: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m.m.m.bar.okowa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uczta), </w:t>
      </w:r>
      <w:proofErr w:type="spellStart"/>
      <w:r w:rsidRPr="004B587D">
        <w:rPr>
          <w:rFonts w:ascii="Calibri" w:eastAsia="Calibri" w:hAnsi="Calibri" w:cs="Calibri"/>
          <w:i/>
          <w:sz w:val="32"/>
          <w:szCs w:val="32"/>
        </w:rPr>
        <w:t>Stabat</w:t>
      </w:r>
      <w:proofErr w:type="spellEnd"/>
      <w:r w:rsidRPr="004B587D">
        <w:rPr>
          <w:rFonts w:ascii="Calibri" w:eastAsia="Calibri" w:hAnsi="Calibri" w:cs="Calibri"/>
          <w:i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i/>
          <w:sz w:val="32"/>
          <w:szCs w:val="32"/>
        </w:rPr>
        <w:t>Mater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J. Haydna, </w:t>
      </w:r>
      <w:r w:rsidRPr="004B587D">
        <w:rPr>
          <w:rFonts w:ascii="Calibri" w:eastAsia="Calibri" w:hAnsi="Calibri" w:cs="Calibri"/>
          <w:i/>
          <w:sz w:val="32"/>
          <w:szCs w:val="32"/>
        </w:rPr>
        <w:t>Requiem</w:t>
      </w:r>
      <w:r w:rsidRPr="004B587D">
        <w:rPr>
          <w:rFonts w:ascii="Calibri" w:eastAsia="Calibri" w:hAnsi="Calibri" w:cs="Calibri"/>
          <w:sz w:val="32"/>
          <w:szCs w:val="32"/>
        </w:rPr>
        <w:t xml:space="preserve"> i </w:t>
      </w:r>
      <w:r w:rsidRPr="004B587D">
        <w:rPr>
          <w:rFonts w:ascii="Calibri" w:eastAsia="Calibri" w:hAnsi="Calibri" w:cs="Calibri"/>
          <w:i/>
          <w:sz w:val="32"/>
          <w:szCs w:val="32"/>
        </w:rPr>
        <w:t>Mszę c-moll</w:t>
      </w:r>
      <w:r w:rsidRPr="004B587D">
        <w:rPr>
          <w:rFonts w:ascii="Calibri" w:eastAsia="Calibri" w:hAnsi="Calibri" w:cs="Calibri"/>
          <w:sz w:val="32"/>
          <w:szCs w:val="32"/>
        </w:rPr>
        <w:t xml:space="preserve">  W. A. Mozarta a także dzieła J. S. Bacha: </w:t>
      </w:r>
      <w:r w:rsidRPr="004B587D">
        <w:rPr>
          <w:rFonts w:ascii="Calibri" w:eastAsia="Calibri" w:hAnsi="Calibri" w:cs="Calibri"/>
          <w:i/>
          <w:sz w:val="32"/>
          <w:szCs w:val="32"/>
        </w:rPr>
        <w:t>Magnificat</w:t>
      </w:r>
      <w:r w:rsidRPr="004B587D">
        <w:rPr>
          <w:rFonts w:ascii="Calibri" w:eastAsia="Calibri" w:hAnsi="Calibri" w:cs="Calibri"/>
          <w:sz w:val="32"/>
          <w:szCs w:val="32"/>
        </w:rPr>
        <w:t xml:space="preserve"> oraz </w:t>
      </w:r>
      <w:r w:rsidR="006D529E">
        <w:rPr>
          <w:rFonts w:ascii="Calibri" w:eastAsia="Calibri" w:hAnsi="Calibri" w:cs="Calibri"/>
          <w:i/>
          <w:sz w:val="32"/>
          <w:szCs w:val="32"/>
        </w:rPr>
        <w:t>Pasję wg</w:t>
      </w:r>
      <w:r w:rsidRPr="004B587D">
        <w:rPr>
          <w:rFonts w:ascii="Calibri" w:eastAsia="Calibri" w:hAnsi="Calibri" w:cs="Calibri"/>
          <w:i/>
          <w:sz w:val="32"/>
          <w:szCs w:val="32"/>
        </w:rPr>
        <w:t xml:space="preserve"> św. Jana</w:t>
      </w:r>
      <w:r w:rsidRPr="004B587D">
        <w:rPr>
          <w:rFonts w:ascii="Calibri" w:eastAsia="Calibri" w:hAnsi="Calibri" w:cs="Calibri"/>
          <w:sz w:val="32"/>
          <w:szCs w:val="32"/>
        </w:rPr>
        <w:t xml:space="preserve"> i </w:t>
      </w:r>
      <w:r w:rsidR="006D529E">
        <w:rPr>
          <w:rFonts w:ascii="Calibri" w:eastAsia="Calibri" w:hAnsi="Calibri" w:cs="Calibri"/>
          <w:i/>
          <w:sz w:val="32"/>
          <w:szCs w:val="32"/>
        </w:rPr>
        <w:t>Pasję wg</w:t>
      </w:r>
      <w:r w:rsidRPr="004B587D">
        <w:rPr>
          <w:rFonts w:ascii="Calibri" w:eastAsia="Calibri" w:hAnsi="Calibri" w:cs="Calibri"/>
          <w:i/>
          <w:sz w:val="32"/>
          <w:szCs w:val="32"/>
        </w:rPr>
        <w:t xml:space="preserve"> św. Mateusza</w:t>
      </w:r>
      <w:r w:rsidRPr="004B587D">
        <w:rPr>
          <w:rFonts w:ascii="Calibri" w:eastAsia="Calibri" w:hAnsi="Calibri" w:cs="Calibri"/>
          <w:sz w:val="32"/>
          <w:szCs w:val="32"/>
        </w:rPr>
        <w:t xml:space="preserve"> (w których wykonywał partię Ewangelisty). Występował pod batutą m. in.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Fabia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Bonizzoniego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Andreasa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Speringa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Andrew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Parrotta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Konrada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Junghänela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Kaia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Wessela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Christophe’a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6D529E">
        <w:rPr>
          <w:rFonts w:ascii="Calibri" w:eastAsia="Calibri" w:hAnsi="Calibri" w:cs="Calibri"/>
          <w:sz w:val="32"/>
          <w:szCs w:val="32"/>
        </w:rPr>
        <w:t>Rousseta</w:t>
      </w:r>
      <w:proofErr w:type="spellEnd"/>
      <w:r w:rsidR="006D529E">
        <w:rPr>
          <w:rFonts w:ascii="Calibri" w:eastAsia="Calibri" w:hAnsi="Calibri" w:cs="Calibri"/>
          <w:sz w:val="32"/>
          <w:szCs w:val="32"/>
        </w:rPr>
        <w:t xml:space="preserve"> i Jana Tomasza Adamusa </w:t>
      </w:r>
      <w:r w:rsidRPr="004B587D">
        <w:rPr>
          <w:rFonts w:ascii="Calibri" w:eastAsia="Calibri" w:hAnsi="Calibri" w:cs="Calibri"/>
          <w:sz w:val="32"/>
          <w:szCs w:val="32"/>
        </w:rPr>
        <w:t xml:space="preserve">. Śpiewał również w koncertowych wystawieniach dzieł G. F. Haendla: jako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Bajazet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</w:t>
      </w:r>
      <w:r w:rsidRPr="004B587D">
        <w:rPr>
          <w:rFonts w:ascii="Calibri" w:eastAsia="Calibri" w:hAnsi="Calibri" w:cs="Calibri"/>
          <w:i/>
          <w:sz w:val="32"/>
          <w:szCs w:val="32"/>
        </w:rPr>
        <w:t>Tamerlanie</w:t>
      </w:r>
      <w:r w:rsidRPr="004B587D">
        <w:rPr>
          <w:rFonts w:ascii="Calibri" w:eastAsia="Calibri" w:hAnsi="Calibri" w:cs="Calibri"/>
          <w:sz w:val="32"/>
          <w:szCs w:val="32"/>
        </w:rPr>
        <w:t xml:space="preserve">  i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Lurcanio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w operze </w:t>
      </w:r>
      <w:proofErr w:type="spellStart"/>
      <w:r w:rsidRPr="004B587D">
        <w:rPr>
          <w:rFonts w:ascii="Calibri" w:eastAsia="Calibri" w:hAnsi="Calibri" w:cs="Calibri"/>
          <w:i/>
          <w:sz w:val="32"/>
          <w:szCs w:val="32"/>
        </w:rPr>
        <w:t>Ariodante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>. Współpracuje z większością polskich zespołów, wykonujących muzykę barokową n</w:t>
      </w:r>
      <w:r w:rsidR="000C2056">
        <w:rPr>
          <w:rFonts w:ascii="Calibri" w:eastAsia="Calibri" w:hAnsi="Calibri" w:cs="Calibri"/>
          <w:sz w:val="32"/>
          <w:szCs w:val="32"/>
        </w:rPr>
        <w:t xml:space="preserve">a instrumentach historycznych m.in. z Wrocławską Orkiestrą Barokową </w:t>
      </w:r>
      <w:r w:rsidRPr="004B587D">
        <w:rPr>
          <w:rFonts w:ascii="Calibri" w:eastAsia="Calibri" w:hAnsi="Calibri" w:cs="Calibri"/>
          <w:sz w:val="32"/>
          <w:szCs w:val="32"/>
        </w:rPr>
        <w:t xml:space="preserve">a także z </w:t>
      </w:r>
      <w:r w:rsidRPr="004B587D">
        <w:rPr>
          <w:rFonts w:ascii="Arial" w:hAnsi="Arial" w:cs="Arial"/>
          <w:color w:val="545454"/>
          <w:sz w:val="32"/>
          <w:szCs w:val="32"/>
          <w:shd w:val="clear" w:color="auto" w:fill="FFFFFF"/>
        </w:rPr>
        <w:t>{</w:t>
      </w:r>
      <w:r w:rsidRPr="004B587D">
        <w:rPr>
          <w:rStyle w:val="Uwydatnienie"/>
          <w:rFonts w:ascii="Arial" w:hAnsi="Arial" w:cs="Arial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oh</w:t>
      </w:r>
      <w:r w:rsidRPr="004B587D">
        <w:rPr>
          <w:rFonts w:ascii="Arial" w:hAnsi="Arial" w:cs="Arial"/>
          <w:color w:val="545454"/>
          <w:sz w:val="32"/>
          <w:szCs w:val="32"/>
          <w:shd w:val="clear" w:color="auto" w:fill="FFFFFF"/>
        </w:rPr>
        <w:t>!}</w:t>
      </w:r>
      <w:r w:rsidRPr="004B587D">
        <w:rPr>
          <w:rStyle w:val="apple-converted-space"/>
          <w:rFonts w:ascii="Arial" w:hAnsi="Arial" w:cs="Arial"/>
          <w:color w:val="545454"/>
          <w:sz w:val="32"/>
          <w:szCs w:val="32"/>
          <w:shd w:val="clear" w:color="auto" w:fill="FFFFFF"/>
        </w:rPr>
        <w:t> 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Orkiestrą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Historyczną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, 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Musicae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Antiquae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Collegium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Varsoviense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, Il 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Giardino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d’Amore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i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 Arte 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dei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  <w:lang w:val="en-US"/>
        </w:rPr>
        <w:t>Suonatori</w:t>
      </w:r>
      <w:proofErr w:type="spellEnd"/>
      <w:r w:rsidRPr="004B587D">
        <w:rPr>
          <w:rFonts w:ascii="Calibri" w:eastAsia="Calibri" w:hAnsi="Calibri" w:cs="Calibri"/>
          <w:sz w:val="32"/>
          <w:szCs w:val="32"/>
          <w:lang w:val="en-US"/>
        </w:rPr>
        <w:t xml:space="preserve">. </w:t>
      </w:r>
    </w:p>
    <w:p w:rsidR="00FB1A0B" w:rsidRPr="004B587D" w:rsidRDefault="00FB1A0B" w:rsidP="00FB1A0B">
      <w:pPr>
        <w:jc w:val="both"/>
        <w:rPr>
          <w:rFonts w:ascii="Calibri" w:eastAsia="Calibri" w:hAnsi="Calibri" w:cs="Calibri"/>
          <w:sz w:val="32"/>
          <w:szCs w:val="32"/>
        </w:rPr>
      </w:pPr>
      <w:r w:rsidRPr="004B587D">
        <w:rPr>
          <w:rFonts w:ascii="Calibri" w:eastAsia="Calibri" w:hAnsi="Calibri" w:cs="Calibri"/>
          <w:sz w:val="32"/>
          <w:szCs w:val="32"/>
        </w:rPr>
        <w:t xml:space="preserve">Wyjątkowa barwa i wszechstronność tenorowego głosu artysty inspiruje także współczesnych kompozytorów. Od 2012 roku Kozłowski regularnie gości na festiwalu Kissinger Sommer w Bad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Kissingen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>, gdzie obok pereł romantycznej i XX-wiecznej liryki wokalnej, z towarzyszeniem znakomitych pianis</w:t>
      </w:r>
      <w:r w:rsidR="0090737C" w:rsidRPr="004B587D">
        <w:rPr>
          <w:rFonts w:ascii="Calibri" w:eastAsia="Calibri" w:hAnsi="Calibri" w:cs="Calibri"/>
          <w:sz w:val="32"/>
          <w:szCs w:val="32"/>
        </w:rPr>
        <w:t xml:space="preserve">tów takich jak </w:t>
      </w:r>
      <w:proofErr w:type="spellStart"/>
      <w:r w:rsidR="0090737C" w:rsidRPr="004B587D">
        <w:rPr>
          <w:rFonts w:ascii="Calibri" w:eastAsia="Calibri" w:hAnsi="Calibri" w:cs="Calibri"/>
          <w:sz w:val="32"/>
          <w:szCs w:val="32"/>
        </w:rPr>
        <w:t>Melvyn</w:t>
      </w:r>
      <w:proofErr w:type="spellEnd"/>
      <w:r w:rsidR="0090737C" w:rsidRPr="004B587D">
        <w:rPr>
          <w:rFonts w:ascii="Calibri" w:eastAsia="Calibri" w:hAnsi="Calibri" w:cs="Calibri"/>
          <w:sz w:val="32"/>
          <w:szCs w:val="32"/>
        </w:rPr>
        <w:t xml:space="preserve"> Tan, Axel</w:t>
      </w:r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Bauni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i Jan Philip Schulze, bierze udział w prawykonaniach utworów pisanych specjalnie dla niego przez m. in. Olivera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Schnellera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, Manfreda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Trojahna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i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Bernda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Redmanna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 xml:space="preserve">. W 2014 kompozycja </w:t>
      </w:r>
      <w:r w:rsidR="004979D3" w:rsidRPr="004B587D">
        <w:rPr>
          <w:rFonts w:ascii="Calibri" w:eastAsia="Calibri" w:hAnsi="Calibri" w:cs="Calibri"/>
          <w:sz w:val="32"/>
          <w:szCs w:val="32"/>
        </w:rPr>
        <w:t xml:space="preserve">Andrzeja Kwiecińskiego </w:t>
      </w:r>
      <w:r w:rsidRPr="00201150">
        <w:rPr>
          <w:rFonts w:ascii="Calibri" w:eastAsia="Calibri" w:hAnsi="Calibri" w:cs="Calibri"/>
          <w:i/>
          <w:sz w:val="32"/>
          <w:szCs w:val="32"/>
        </w:rPr>
        <w:t>Canzon de</w:t>
      </w:r>
      <w:r w:rsidR="00201150" w:rsidRPr="00201150">
        <w:rPr>
          <w:rFonts w:ascii="Calibri" w:eastAsia="Calibri" w:hAnsi="Calibri" w:cs="Calibri"/>
          <w:i/>
          <w:sz w:val="32"/>
          <w:szCs w:val="32"/>
        </w:rPr>
        <w:t xml:space="preserve">’ </w:t>
      </w:r>
      <w:proofErr w:type="spellStart"/>
      <w:r w:rsidR="00201150" w:rsidRPr="00201150">
        <w:rPr>
          <w:rFonts w:ascii="Calibri" w:eastAsia="Calibri" w:hAnsi="Calibri" w:cs="Calibri"/>
          <w:i/>
          <w:sz w:val="32"/>
          <w:szCs w:val="32"/>
        </w:rPr>
        <w:t>baci</w:t>
      </w:r>
      <w:proofErr w:type="spellEnd"/>
      <w:r w:rsidR="004979D3" w:rsidRPr="004B587D">
        <w:rPr>
          <w:rFonts w:ascii="Calibri" w:eastAsia="Calibri" w:hAnsi="Calibri" w:cs="Calibri"/>
          <w:sz w:val="32"/>
          <w:szCs w:val="32"/>
        </w:rPr>
        <w:t xml:space="preserve"> na tenor i orkiestrę,</w:t>
      </w:r>
      <w:r w:rsidR="0090737C" w:rsidRPr="004B587D">
        <w:rPr>
          <w:rFonts w:ascii="Calibri" w:eastAsia="Calibri" w:hAnsi="Calibri" w:cs="Calibri"/>
          <w:sz w:val="32"/>
          <w:szCs w:val="32"/>
        </w:rPr>
        <w:t xml:space="preserve"> </w:t>
      </w:r>
      <w:r w:rsidRPr="004B587D">
        <w:rPr>
          <w:rFonts w:ascii="Calibri" w:eastAsia="Calibri" w:hAnsi="Calibri" w:cs="Calibri"/>
          <w:sz w:val="32"/>
          <w:szCs w:val="32"/>
        </w:rPr>
        <w:t>której pierwsze wykonanie odbyło się rok wcześniej w Katowicach podczas V</w:t>
      </w:r>
      <w:r w:rsidR="0090737C" w:rsidRPr="004B587D">
        <w:rPr>
          <w:rFonts w:ascii="Calibri" w:eastAsia="Calibri" w:hAnsi="Calibri" w:cs="Calibri"/>
          <w:sz w:val="32"/>
          <w:szCs w:val="32"/>
        </w:rPr>
        <w:t>I Festiwalu Prawykonań (Karolowi Kozłowskiemu</w:t>
      </w:r>
      <w:r w:rsidRPr="004B587D">
        <w:rPr>
          <w:rFonts w:ascii="Calibri" w:eastAsia="Calibri" w:hAnsi="Calibri" w:cs="Calibri"/>
          <w:sz w:val="32"/>
          <w:szCs w:val="32"/>
        </w:rPr>
        <w:t xml:space="preserve"> towarzyszyła wówczas Orkiestra Kameralna Miasta Tychy AUKSO pod batutą Marka Mosia) zwyciężyła w Kategorii Młodych Kompozytorów na 61. Międzynarodowej Trybunie Kompozytorów w Helsinkach. Glos artysty stał się również inspiracją </w:t>
      </w:r>
      <w:r w:rsidRPr="004B587D">
        <w:rPr>
          <w:rFonts w:ascii="Calibri" w:eastAsia="Calibri" w:hAnsi="Calibri" w:cs="Calibri"/>
          <w:sz w:val="32"/>
          <w:szCs w:val="32"/>
        </w:rPr>
        <w:lastRenderedPageBreak/>
        <w:t>dla wybitnego kompozytora muzyki współczesnej Pawła Mykietyna, który w swoim najnowszym</w:t>
      </w:r>
      <w:r w:rsidR="00201150">
        <w:rPr>
          <w:rFonts w:ascii="Calibri" w:eastAsia="Calibri" w:hAnsi="Calibri" w:cs="Calibri"/>
          <w:sz w:val="32"/>
          <w:szCs w:val="32"/>
        </w:rPr>
        <w:t xml:space="preserve"> dziele- operze </w:t>
      </w:r>
      <w:r w:rsidR="00432BAA" w:rsidRPr="00201150">
        <w:rPr>
          <w:rFonts w:ascii="Calibri" w:eastAsia="Calibri" w:hAnsi="Calibri" w:cs="Calibri"/>
          <w:i/>
          <w:sz w:val="32"/>
          <w:szCs w:val="32"/>
        </w:rPr>
        <w:t>Czarodziejska g</w:t>
      </w:r>
      <w:r w:rsidR="00201150" w:rsidRPr="00201150">
        <w:rPr>
          <w:rFonts w:ascii="Calibri" w:eastAsia="Calibri" w:hAnsi="Calibri" w:cs="Calibri"/>
          <w:i/>
          <w:sz w:val="32"/>
          <w:szCs w:val="32"/>
        </w:rPr>
        <w:t>óra</w:t>
      </w:r>
      <w:r w:rsidRPr="004B587D">
        <w:rPr>
          <w:rFonts w:ascii="Calibri" w:eastAsia="Calibri" w:hAnsi="Calibri" w:cs="Calibri"/>
          <w:sz w:val="32"/>
          <w:szCs w:val="32"/>
        </w:rPr>
        <w:t xml:space="preserve">- powierzył mu rolę </w:t>
      </w:r>
      <w:proofErr w:type="spellStart"/>
      <w:r w:rsidRPr="004B587D">
        <w:rPr>
          <w:rFonts w:ascii="Calibri" w:eastAsia="Calibri" w:hAnsi="Calibri" w:cs="Calibri"/>
          <w:sz w:val="32"/>
          <w:szCs w:val="32"/>
        </w:rPr>
        <w:t>Settembriniego</w:t>
      </w:r>
      <w:proofErr w:type="spellEnd"/>
      <w:r w:rsidRPr="004B587D">
        <w:rPr>
          <w:rFonts w:ascii="Calibri" w:eastAsia="Calibri" w:hAnsi="Calibri" w:cs="Calibri"/>
          <w:sz w:val="32"/>
          <w:szCs w:val="32"/>
        </w:rPr>
        <w:t>.</w:t>
      </w:r>
      <w:r w:rsidR="0090737C" w:rsidRPr="004B587D">
        <w:rPr>
          <w:rFonts w:ascii="Calibri" w:eastAsia="Calibri" w:hAnsi="Calibri" w:cs="Calibri"/>
          <w:sz w:val="32"/>
          <w:szCs w:val="32"/>
        </w:rPr>
        <w:t xml:space="preserve"> Prapremiera, w reżyserii Andrzeja Chyry </w:t>
      </w:r>
      <w:r w:rsidRPr="004B587D">
        <w:rPr>
          <w:rFonts w:ascii="Calibri" w:eastAsia="Calibri" w:hAnsi="Calibri" w:cs="Calibri"/>
          <w:sz w:val="32"/>
          <w:szCs w:val="32"/>
        </w:rPr>
        <w:t xml:space="preserve">miała miejsce na </w:t>
      </w:r>
      <w:r w:rsidR="0090737C" w:rsidRPr="004B587D">
        <w:rPr>
          <w:rFonts w:ascii="Calibri" w:eastAsia="Calibri" w:hAnsi="Calibri" w:cs="Calibri"/>
          <w:sz w:val="32"/>
          <w:szCs w:val="32"/>
        </w:rPr>
        <w:t xml:space="preserve">poznańskim </w:t>
      </w:r>
      <w:r w:rsidR="00432BAA">
        <w:rPr>
          <w:rFonts w:ascii="Calibri" w:eastAsia="Calibri" w:hAnsi="Calibri" w:cs="Calibri"/>
          <w:sz w:val="32"/>
          <w:szCs w:val="32"/>
        </w:rPr>
        <w:t>Międzynarodowym F</w:t>
      </w:r>
      <w:r w:rsidRPr="004B587D">
        <w:rPr>
          <w:rFonts w:ascii="Calibri" w:eastAsia="Calibri" w:hAnsi="Calibri" w:cs="Calibri"/>
          <w:sz w:val="32"/>
          <w:szCs w:val="32"/>
        </w:rPr>
        <w:t>estiwalu</w:t>
      </w:r>
      <w:r w:rsidR="004514C1" w:rsidRPr="004B587D">
        <w:rPr>
          <w:rFonts w:ascii="Calibri" w:eastAsia="Calibri" w:hAnsi="Calibri" w:cs="Calibri"/>
          <w:sz w:val="32"/>
          <w:szCs w:val="32"/>
        </w:rPr>
        <w:t xml:space="preserve"> Malta </w:t>
      </w:r>
      <w:r w:rsidR="0090737C" w:rsidRPr="004B587D">
        <w:rPr>
          <w:rFonts w:ascii="Calibri" w:eastAsia="Calibri" w:hAnsi="Calibri" w:cs="Calibri"/>
          <w:sz w:val="32"/>
          <w:szCs w:val="32"/>
        </w:rPr>
        <w:t>2015.</w:t>
      </w:r>
    </w:p>
    <w:p w:rsidR="00FB1A0B" w:rsidRPr="004B587D" w:rsidRDefault="0090737C" w:rsidP="00FB1A0B">
      <w:pPr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4B587D">
        <w:rPr>
          <w:rFonts w:ascii="Calibri" w:eastAsia="Calibri" w:hAnsi="Calibri" w:cs="Calibri"/>
          <w:b/>
          <w:sz w:val="32"/>
          <w:szCs w:val="32"/>
        </w:rPr>
        <w:t>www.karolkozlowski.eu</w:t>
      </w:r>
      <w:proofErr w:type="spellEnd"/>
    </w:p>
    <w:p w:rsidR="00BF523E" w:rsidRPr="004B587D" w:rsidRDefault="00BF523E">
      <w:pPr>
        <w:rPr>
          <w:sz w:val="36"/>
          <w:szCs w:val="36"/>
        </w:rPr>
      </w:pPr>
    </w:p>
    <w:sectPr w:rsidR="00BF523E" w:rsidRPr="004B587D" w:rsidSect="00BF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1A0B"/>
    <w:rsid w:val="000C2056"/>
    <w:rsid w:val="00201150"/>
    <w:rsid w:val="002D2287"/>
    <w:rsid w:val="003428A8"/>
    <w:rsid w:val="00432BAA"/>
    <w:rsid w:val="004514C1"/>
    <w:rsid w:val="004979D3"/>
    <w:rsid w:val="004B587D"/>
    <w:rsid w:val="005E7FF9"/>
    <w:rsid w:val="006D529E"/>
    <w:rsid w:val="0090737C"/>
    <w:rsid w:val="009B7FBB"/>
    <w:rsid w:val="00A314C3"/>
    <w:rsid w:val="00BF523E"/>
    <w:rsid w:val="00E01898"/>
    <w:rsid w:val="00ED54F2"/>
    <w:rsid w:val="00FB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B1A0B"/>
    <w:rPr>
      <w:i/>
      <w:iCs/>
    </w:rPr>
  </w:style>
  <w:style w:type="character" w:customStyle="1" w:styleId="apple-converted-space">
    <w:name w:val="apple-converted-space"/>
    <w:basedOn w:val="Domylnaczcionkaakapitu"/>
    <w:rsid w:val="00FB1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2015-09-08T07:22:00Z</dcterms:created>
  <dcterms:modified xsi:type="dcterms:W3CDTF">2015-09-21T20:31:00Z</dcterms:modified>
</cp:coreProperties>
</file>